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10648">
      <w:pPr>
        <w:pStyle w:val="2"/>
        <w:widowControl/>
        <w:spacing w:beforeAutospacing="0" w:afterAutospacing="0"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附件：1.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青海省生态环保产业公司招聘岗位及任职资格表</w:t>
      </w:r>
      <w:bookmarkEnd w:id="0"/>
    </w:p>
    <w:p w14:paraId="2045A5B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2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16"/>
        <w:gridCol w:w="1084"/>
        <w:gridCol w:w="781"/>
        <w:gridCol w:w="8016"/>
        <w:gridCol w:w="1019"/>
      </w:tblGrid>
      <w:tr w14:paraId="399C9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 w14:paraId="70FBDB54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序号</w:t>
            </w:r>
          </w:p>
        </w:tc>
        <w:tc>
          <w:tcPr>
            <w:tcW w:w="1016" w:type="dxa"/>
            <w:vAlign w:val="center"/>
          </w:tcPr>
          <w:p w14:paraId="3D4A20D2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用人单位</w:t>
            </w:r>
          </w:p>
        </w:tc>
        <w:tc>
          <w:tcPr>
            <w:tcW w:w="1084" w:type="dxa"/>
            <w:vAlign w:val="center"/>
          </w:tcPr>
          <w:p w14:paraId="1CAF2623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岗位</w:t>
            </w:r>
          </w:p>
        </w:tc>
        <w:tc>
          <w:tcPr>
            <w:tcW w:w="781" w:type="dxa"/>
            <w:vAlign w:val="center"/>
          </w:tcPr>
          <w:p w14:paraId="26A800AD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需求</w:t>
            </w:r>
          </w:p>
          <w:p w14:paraId="2A6CC4EE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数量</w:t>
            </w:r>
          </w:p>
        </w:tc>
        <w:tc>
          <w:tcPr>
            <w:tcW w:w="8016" w:type="dxa"/>
            <w:vAlign w:val="center"/>
          </w:tcPr>
          <w:p w14:paraId="76F98997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任职资格（包括且不限于）</w:t>
            </w:r>
          </w:p>
        </w:tc>
        <w:tc>
          <w:tcPr>
            <w:tcW w:w="1019" w:type="dxa"/>
            <w:vAlign w:val="center"/>
          </w:tcPr>
          <w:p w14:paraId="207BC251">
            <w:pPr>
              <w:spacing w:line="280" w:lineRule="exact"/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备注</w:t>
            </w:r>
          </w:p>
        </w:tc>
      </w:tr>
      <w:tr w14:paraId="781F2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705" w:type="dxa"/>
            <w:vAlign w:val="center"/>
          </w:tcPr>
          <w:p w14:paraId="02158FBC"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016" w:type="dxa"/>
            <w:vAlign w:val="center"/>
          </w:tcPr>
          <w:p w14:paraId="012B716D"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青海省省环境科学研究设计院有限公司</w:t>
            </w:r>
          </w:p>
        </w:tc>
        <w:tc>
          <w:tcPr>
            <w:tcW w:w="1084" w:type="dxa"/>
            <w:vAlign w:val="center"/>
          </w:tcPr>
          <w:p w14:paraId="0A843FAA"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专业技术人员</w:t>
            </w:r>
          </w:p>
        </w:tc>
        <w:tc>
          <w:tcPr>
            <w:tcW w:w="781" w:type="dxa"/>
            <w:vAlign w:val="center"/>
          </w:tcPr>
          <w:p w14:paraId="3386A053"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8016" w:type="dxa"/>
            <w:vAlign w:val="center"/>
          </w:tcPr>
          <w:p w14:paraId="6F6C4C43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1.全日制本科及以上学历，环境科学相关专业，需持有注册咨询工程师（环保）执业资格证书；</w:t>
            </w:r>
          </w:p>
          <w:p w14:paraId="18E0D417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2.有较好的文书写作能力；</w:t>
            </w:r>
          </w:p>
          <w:p w14:paraId="3826E1E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3.有较强的学习能力、沟通能力和团队合作精神；                                 4.年龄45岁以下（1980年1月以后出生）。 </w:t>
            </w:r>
          </w:p>
        </w:tc>
        <w:tc>
          <w:tcPr>
            <w:tcW w:w="1019" w:type="dxa"/>
            <w:vAlign w:val="center"/>
          </w:tcPr>
          <w:p w14:paraId="0C55AACD">
            <w:pPr>
              <w:spacing w:line="240" w:lineRule="exact"/>
              <w:rPr>
                <w:rFonts w:hint="eastAsia" w:cs="仿宋_GB2312" w:asciiTheme="majorEastAsia" w:hAnsiTheme="majorEastAsia" w:eastAsiaTheme="majorEastAsia"/>
                <w:szCs w:val="21"/>
              </w:rPr>
            </w:pPr>
          </w:p>
        </w:tc>
      </w:tr>
    </w:tbl>
    <w:p w14:paraId="1A7CA09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A0FBE"/>
    <w:rsid w:val="770A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2025-07-31T01:35:00Z</dcterms:created>
  <dc:creator>子非鱼</dc:creator>
  <cp:lastModifiedBy>子非鱼</cp:lastModifiedBy>
  <dcterms:modified xsi:type="dcterms:W3CDTF">2025-07-31T01:35:44Z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C70818AC91CF48FC8B4CE0AD4580DEB1_11</vt:lpwstr>
  </property>
  <property fmtid="{D5CDD505-2E9C-101B-9397-08002B2CF9AE}" pid="4" name="KSOTemplateDocerSaveRecord">
    <vt:lpwstr>eyJoZGlkIjoiMTE3M2M4MGJhMjRiNTIyMWI4Nzc0YmI4MTQzNTBlNDkiLCJ1c2VySWQiOiI2NzIyODA0NDIifQ==</vt:lpwstr>
  </property>
</Properties>
</file>